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Винтерфелл 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http://erolate.org/book/1265/159159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