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всегда был законченным идиотом с непомерно раздутым самомнением, но это самое тупое предложение из всех, что он когда-либо выдвигал.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 ним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Снейп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ошивается на каждой конференции по зельеварению, словно хроническая сыпь, от которой никак не избавиться. А по вечерам надевает парик и флиртует с женщинами вдвое моложе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Гермиона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думаю, что вам стоит осуждать его за последнее.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Снейп фыркнул и снова притянул её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соблазнила женщина вдвое младше. Это совершенно другое дело. К тому же я не ношу парик.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ними воцарилось уютное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Гермиона уже начинала проваливаться в сон, когда Снейп прочистил горло, заставив её встрепенуться.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пора, —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Хорошо, — ответила Гермиона, стараясь скрыть разочарование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выпутался из её объятий и поднялся с кровати, оставив её мёрзнуть без тепла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смежной двери, Снейп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увидимся в следующий четверг.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прозвучало как утверждение, но он явно ждал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 заверила его Гермиона.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сама уже мысленно составляла электронное письмо, в котором собиралась окончательно отказаться от вечерних курсов французского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Гермионы было две цели: она хотела, чтобы Снейп снова её трахнул, и хотела, чтобы он снова с ней поговорил. Первое казалось практически гарантированным, но ей всё равно хотелось окончательно закрепить успех. Поэтому в пятницу вечером, сразу после работы, она помчалась в «Энн Саммерс», успев туда перед самым закрытием. Гермиона намеренно выбрала магловский магазин, чтобы избежать малейшей вероятности встретить кого-нибудь из знакомых.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 искать идеальный комплект не пришлось. Уже третий манекен, мимо которого она проходила, был одет в бюстгальтер, трусики и пояс для чулок из бутылочно-зелёного шёлка с отделкой из чёрного кружева. А самое замечательное заключалось в том, что у трусиков имелся разрез между ног, а у чашечек бюстгальтера — прорези. От одной мысли о реакции Снейпа по телу Гермионы разлился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второй целью дела обстояли сложнее. Снейп всегда держался особняком, но в последующие дни Гермиона сталкивалась с ним настолько редко, что начала подозревать: он намеренно её избегает. В те несколько раз, когда они всё-таки оказывались в одной комнате, рядом неизменно присутствовали Гарри и Рон, и Снейп обращался с ней с тем же пренебрежением, что и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Гермиона считала вполне справедливым, что он не желает посвящать остальных обитателей дома в подробности их отношений. Но она жаждала умных разговоров с человеком, которому действительно интересна беседа, ничуть не меньше, чем его члена.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вечер четверга оставался её единственным шансом заставить этого мужчину раскрыть рот не только ради поцелуев.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субботу Гермиона обошла все книжные лавки Косого и Лютного переулков, а остаток недели посвятила чтению приобретённых книг, пытаясь найти идеальную тему, которая соблазнила бы Снейпа вступить с ней в дискуссию.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целую гору документов, скопившихся в лотке для входящей корреспонденции, в четверг Гермиона покинула Министерство магии ровно в пять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она поспешила в душ, а затем облачилась в новое бельё. Когда Гермиона пристёгивала чулки к поясу и поправляла бюстгальтер, следя за тем, чтобы соски выглядывали через прорези в шёлке, глубоко в животе уже разгоралось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их разговор на прошлой неделе, она надела поверх белья тот самый белый сарафан, о котором упоминал Снейп. Обычно Гермиона носила под ним белое или телесное бельё и была уверена, что при таких обстоятельствах сарафан выглядел вполне пристойно. Но теперь ей пришлось признать: тёмно-зелёный шёлк и чёрное кружево неприлично отчётливо просвечивали сквозь белую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договаривались, во сколько встретятся, поэтому Гермиона устроилась на кровати поверх покрывала, лёжа на животе, и открыла свежий выпуск «Творческих чар» — ведущего научного журнала по заклинотворчеству.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она подумывала приобрести побольше литературы по зельеварению, но потом решила, что стоит показать Снейпу: её научные интересы столь же разнообразны, как, должно быть, и его собственные.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Читая, Гермиона настолько увлеклась статьями, что совершенно забыла, зачем вообще взялась за журнал. Её собственные попытки заняться заклинотворчеством до сих пор были до стыдного скромными, но теперь она стремительно составляла мысленный список идей, которые непременно хотела 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http://erolate.org/book/3500/331148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